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73CE1" w14:textId="77777777" w:rsidR="00EE6E97" w:rsidRPr="00CB5E52" w:rsidRDefault="00CA0D9E" w:rsidP="00844B56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CB5E52">
        <w:rPr>
          <w:rFonts w:ascii="Times New Roman" w:hAnsi="Times New Roman" w:cs="Times New Roman"/>
          <w:color w:val="auto"/>
        </w:rPr>
        <w:t>Полезные ссылки</w:t>
      </w:r>
    </w:p>
    <w:p w14:paraId="7AB77686" w14:textId="049C5289" w:rsidR="0078218A" w:rsidRPr="00CB5E52" w:rsidRDefault="006773FA" w:rsidP="00844B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5E52">
        <w:rPr>
          <w:rFonts w:ascii="Times New Roman" w:hAnsi="Times New Roman" w:cs="Times New Roman"/>
          <w:sz w:val="28"/>
          <w:szCs w:val="28"/>
        </w:rPr>
        <w:t xml:space="preserve">(материал подготовлен </w:t>
      </w:r>
      <w:r w:rsidR="00C96723" w:rsidRPr="00CB5E52">
        <w:rPr>
          <w:rFonts w:ascii="Times New Roman" w:hAnsi="Times New Roman" w:cs="Times New Roman"/>
          <w:sz w:val="28"/>
          <w:szCs w:val="28"/>
        </w:rPr>
        <w:t>10.08</w:t>
      </w:r>
      <w:r w:rsidRPr="00CB5E52">
        <w:rPr>
          <w:rFonts w:ascii="Times New Roman" w:hAnsi="Times New Roman" w:cs="Times New Roman"/>
          <w:sz w:val="28"/>
          <w:szCs w:val="28"/>
        </w:rPr>
        <w:t>.</w:t>
      </w:r>
      <w:r w:rsidR="00C96723" w:rsidRPr="00CB5E52">
        <w:rPr>
          <w:rFonts w:ascii="Times New Roman" w:hAnsi="Times New Roman" w:cs="Times New Roman"/>
          <w:sz w:val="28"/>
          <w:szCs w:val="28"/>
        </w:rPr>
        <w:t>2018</w:t>
      </w:r>
      <w:r w:rsidR="0078218A" w:rsidRPr="00CB5E52">
        <w:rPr>
          <w:rFonts w:ascii="Times New Roman" w:hAnsi="Times New Roman" w:cs="Times New Roman"/>
          <w:sz w:val="28"/>
          <w:szCs w:val="28"/>
        </w:rPr>
        <w:t>)</w:t>
      </w:r>
    </w:p>
    <w:p w14:paraId="6B4AFD5F" w14:textId="77777777" w:rsidR="009F4058" w:rsidRPr="00CB5E52" w:rsidRDefault="009F4058" w:rsidP="00CB5E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45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3118"/>
        <w:gridCol w:w="5514"/>
      </w:tblGrid>
      <w:tr w:rsidR="009F4058" w:rsidRPr="00CB5E52" w14:paraId="6F0608F5" w14:textId="77777777" w:rsidTr="00844B56">
        <w:trPr>
          <w:jc w:val="center"/>
        </w:trPr>
        <w:tc>
          <w:tcPr>
            <w:tcW w:w="1413" w:type="dxa"/>
          </w:tcPr>
          <w:p w14:paraId="36E707BE" w14:textId="77777777" w:rsidR="009F4058" w:rsidRPr="00400A94" w:rsidRDefault="00884D2B" w:rsidP="00400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A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14:paraId="5820E2F5" w14:textId="7F8D1824" w:rsidR="009F4058" w:rsidRPr="00CB5E52" w:rsidRDefault="009F4058" w:rsidP="00CB5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E5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400A94">
              <w:rPr>
                <w:rFonts w:ascii="Times New Roman" w:hAnsi="Times New Roman" w:cs="Times New Roman"/>
                <w:b/>
                <w:sz w:val="24"/>
                <w:szCs w:val="24"/>
              </w:rPr>
              <w:t>азвание</w:t>
            </w:r>
          </w:p>
        </w:tc>
        <w:tc>
          <w:tcPr>
            <w:tcW w:w="5514" w:type="dxa"/>
          </w:tcPr>
          <w:p w14:paraId="00AFB02B" w14:textId="77777777" w:rsidR="009F4058" w:rsidRPr="00CB5E52" w:rsidRDefault="00884D2B" w:rsidP="00CB5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E52">
              <w:rPr>
                <w:rFonts w:ascii="Times New Roman" w:hAnsi="Times New Roman" w:cs="Times New Roman"/>
                <w:b/>
                <w:sz w:val="24"/>
                <w:szCs w:val="24"/>
              </w:rPr>
              <w:t>Ссылка в сети И</w:t>
            </w:r>
            <w:r w:rsidR="009F4058" w:rsidRPr="00CB5E52">
              <w:rPr>
                <w:rFonts w:ascii="Times New Roman" w:hAnsi="Times New Roman" w:cs="Times New Roman"/>
                <w:b/>
                <w:sz w:val="24"/>
                <w:szCs w:val="24"/>
              </w:rPr>
              <w:t>нтернет</w:t>
            </w:r>
          </w:p>
        </w:tc>
      </w:tr>
      <w:tr w:rsidR="009F4058" w:rsidRPr="00CB5E52" w14:paraId="78ABC187" w14:textId="77777777" w:rsidTr="00844B56">
        <w:trPr>
          <w:jc w:val="center"/>
        </w:trPr>
        <w:tc>
          <w:tcPr>
            <w:tcW w:w="1413" w:type="dxa"/>
          </w:tcPr>
          <w:p w14:paraId="559286B4" w14:textId="28A286CD" w:rsidR="009F4058" w:rsidRPr="00400A94" w:rsidRDefault="009F4058" w:rsidP="00400A94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1469BC0" w14:textId="22FFA1CE" w:rsidR="009F4058" w:rsidRPr="00CB5E52" w:rsidRDefault="00C96723" w:rsidP="00CB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52">
              <w:rPr>
                <w:rFonts w:ascii="Times New Roman" w:hAnsi="Times New Roman" w:cs="Times New Roman"/>
                <w:sz w:val="24"/>
                <w:szCs w:val="24"/>
              </w:rPr>
              <w:t>Фильм «Газопровод Саратов – Москва», 1947 г</w:t>
            </w:r>
            <w:r w:rsidR="00844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14" w:type="dxa"/>
          </w:tcPr>
          <w:p w14:paraId="62FC007E" w14:textId="79B7A49C" w:rsidR="00F82BC5" w:rsidRPr="00CB5E52" w:rsidRDefault="00E11CD4" w:rsidP="00CB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96723" w:rsidRPr="00CB5E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https://www.youtube.com/watch?v=1kcsvS4syYw</w:t>
              </w:r>
            </w:hyperlink>
            <w:r w:rsidR="00C96723" w:rsidRPr="00CB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5F23" w:rsidRPr="00CB5E52" w14:paraId="00098791" w14:textId="77777777" w:rsidTr="00844B56">
        <w:trPr>
          <w:jc w:val="center"/>
        </w:trPr>
        <w:tc>
          <w:tcPr>
            <w:tcW w:w="1413" w:type="dxa"/>
          </w:tcPr>
          <w:p w14:paraId="6C4700CC" w14:textId="77777777" w:rsidR="00C65F23" w:rsidRPr="00400A94" w:rsidRDefault="00C65F23" w:rsidP="00400A94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AF68605" w14:textId="2988822F" w:rsidR="00C65F23" w:rsidRPr="00CB5E52" w:rsidRDefault="00C96723" w:rsidP="00CB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52">
              <w:rPr>
                <w:rFonts w:ascii="Times New Roman" w:hAnsi="Times New Roman" w:cs="Times New Roman"/>
                <w:sz w:val="24"/>
                <w:szCs w:val="24"/>
              </w:rPr>
              <w:t>Музей магистрального транспорта газа</w:t>
            </w:r>
          </w:p>
        </w:tc>
        <w:tc>
          <w:tcPr>
            <w:tcW w:w="5514" w:type="dxa"/>
          </w:tcPr>
          <w:p w14:paraId="5E806E04" w14:textId="1F00B835" w:rsidR="00F82BC5" w:rsidRPr="00CB5E52" w:rsidRDefault="00E11CD4" w:rsidP="00CB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96723" w:rsidRPr="00CB5E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http://moskva-tr.gazprom.ru/about/museum/</w:t>
              </w:r>
            </w:hyperlink>
            <w:r w:rsidR="00C96723" w:rsidRPr="00CB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4266" w:rsidRPr="00CB5E52" w14:paraId="6B3BF1E0" w14:textId="77777777" w:rsidTr="00844B56">
        <w:trPr>
          <w:jc w:val="center"/>
        </w:trPr>
        <w:tc>
          <w:tcPr>
            <w:tcW w:w="1413" w:type="dxa"/>
          </w:tcPr>
          <w:p w14:paraId="0533C83F" w14:textId="44A27D02" w:rsidR="00204266" w:rsidRPr="00400A94" w:rsidRDefault="00204266" w:rsidP="00400A94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E95CBB1" w14:textId="7E3B5A26" w:rsidR="00204266" w:rsidRPr="00CB5E52" w:rsidRDefault="00C96723" w:rsidP="00CB5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Российский газ в потоке времени</w:t>
            </w:r>
          </w:p>
        </w:tc>
        <w:tc>
          <w:tcPr>
            <w:tcW w:w="5514" w:type="dxa"/>
          </w:tcPr>
          <w:p w14:paraId="7A5CDBFA" w14:textId="12E16DBA" w:rsidR="00833FD7" w:rsidRPr="00CB5E52" w:rsidRDefault="00E11CD4" w:rsidP="00CB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96723" w:rsidRPr="00CB5E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http://www.krg42.ru/interesting/item-51.html</w:t>
              </w:r>
            </w:hyperlink>
            <w:r w:rsidR="00C96723" w:rsidRPr="00CB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B3FE9F" w14:textId="2EF5B926" w:rsidR="00927D34" w:rsidRPr="00CB5E52" w:rsidRDefault="00927D34" w:rsidP="00CB5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266" w:rsidRPr="00CB5E52" w14:paraId="515F15B3" w14:textId="77777777" w:rsidTr="00844B56">
        <w:trPr>
          <w:jc w:val="center"/>
        </w:trPr>
        <w:tc>
          <w:tcPr>
            <w:tcW w:w="1413" w:type="dxa"/>
          </w:tcPr>
          <w:p w14:paraId="75BB0F97" w14:textId="369D1F18" w:rsidR="00204266" w:rsidRPr="00400A94" w:rsidRDefault="00204266" w:rsidP="00400A94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451FF61" w14:textId="37C8F366" w:rsidR="00204266" w:rsidRPr="00CB5E52" w:rsidRDefault="00C96723" w:rsidP="00CB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52">
              <w:rPr>
                <w:rFonts w:ascii="Times New Roman" w:hAnsi="Times New Roman" w:cs="Times New Roman"/>
                <w:sz w:val="24"/>
                <w:szCs w:val="24"/>
              </w:rPr>
              <w:t>Презентация Музея магистрального транспорта газа</w:t>
            </w:r>
          </w:p>
        </w:tc>
        <w:tc>
          <w:tcPr>
            <w:tcW w:w="5514" w:type="dxa"/>
          </w:tcPr>
          <w:p w14:paraId="78BEF8E3" w14:textId="29CD3607" w:rsidR="00930F96" w:rsidRPr="00CB5E52" w:rsidRDefault="00E11CD4" w:rsidP="00CB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96723" w:rsidRPr="00CB5E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http://moskva-tr.gazprom.ru/d/textpage/7b/123/prezentatsiya-muzeya.pdf</w:t>
              </w:r>
            </w:hyperlink>
            <w:r w:rsidR="00C96723" w:rsidRPr="00CB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6235" w:rsidRPr="00CB5E52" w14:paraId="6B062167" w14:textId="77777777" w:rsidTr="00844B56">
        <w:trPr>
          <w:jc w:val="center"/>
        </w:trPr>
        <w:tc>
          <w:tcPr>
            <w:tcW w:w="1413" w:type="dxa"/>
          </w:tcPr>
          <w:p w14:paraId="2D7892B9" w14:textId="1D41F336" w:rsidR="00476235" w:rsidRPr="00400A94" w:rsidRDefault="00476235" w:rsidP="00400A94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5A1812D" w14:textId="149EBF04" w:rsidR="00476235" w:rsidRPr="00CB5E52" w:rsidRDefault="00C96723" w:rsidP="00CB5E5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5E52">
              <w:rPr>
                <w:rFonts w:ascii="Times New Roman" w:hAnsi="Times New Roman" w:cs="Times New Roman"/>
                <w:sz w:val="24"/>
                <w:szCs w:val="24"/>
              </w:rPr>
              <w:t>Авиация, понятная всем</w:t>
            </w:r>
          </w:p>
        </w:tc>
        <w:tc>
          <w:tcPr>
            <w:tcW w:w="5514" w:type="dxa"/>
          </w:tcPr>
          <w:p w14:paraId="3C4CD7F8" w14:textId="47E3911E" w:rsidR="00476235" w:rsidRPr="00CB5E52" w:rsidRDefault="00E11CD4" w:rsidP="00CB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96723" w:rsidRPr="00CB5E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http://avia-simply.ru/tyrboreaktivnij-dvigatel-konstrukcija/</w:t>
              </w:r>
            </w:hyperlink>
            <w:r w:rsidR="00C96723" w:rsidRPr="00CB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25EE093" w14:textId="77777777" w:rsidR="00CC6CFF" w:rsidRDefault="00CC6CFF" w:rsidP="00CB5E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863C33A" w14:textId="77777777" w:rsidR="00E11CD4" w:rsidRPr="00E5330D" w:rsidRDefault="00E11CD4" w:rsidP="00E11CD4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Источники литературы</w:t>
      </w:r>
    </w:p>
    <w:p w14:paraId="6645673A" w14:textId="77777777" w:rsidR="00E11CD4" w:rsidRPr="00E5330D" w:rsidRDefault="00E11CD4" w:rsidP="00E11CD4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30D">
        <w:rPr>
          <w:rFonts w:ascii="Times New Roman" w:hAnsi="Times New Roman" w:cs="Times New Roman"/>
          <w:sz w:val="28"/>
          <w:szCs w:val="28"/>
        </w:rPr>
        <w:t xml:space="preserve">Использование конвертированных авиационных газотурбинных двигателей и технологий. [Электронный ресурс]. </w:t>
      </w: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E5330D">
        <w:rPr>
          <w:rFonts w:ascii="Times New Roman" w:hAnsi="Times New Roman" w:cs="Times New Roman"/>
          <w:sz w:val="28"/>
          <w:szCs w:val="28"/>
        </w:rPr>
        <w:t xml:space="preserve">Режим доступа: – </w:t>
      </w:r>
      <w:hyperlink r:id="rId10" w:history="1">
        <w:r w:rsidRPr="006B65B3">
          <w:rPr>
            <w:rStyle w:val="a4"/>
            <w:rFonts w:ascii="Times New Roman" w:hAnsi="Times New Roman" w:cs="Times New Roman"/>
            <w:sz w:val="28"/>
            <w:szCs w:val="28"/>
          </w:rPr>
          <w:t>file:///C:/Users/ryabovavi/Downloads/ispolzovanie-konvertirovannyh-aviatsionnyh-gazoturbinnyh-dvigateley-i-tehnologiy.pdf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E5330D">
        <w:rPr>
          <w:rFonts w:ascii="Times New Roman" w:hAnsi="Times New Roman" w:cs="Times New Roman"/>
          <w:sz w:val="28"/>
          <w:szCs w:val="28"/>
        </w:rPr>
        <w:t xml:space="preserve"> – (Дата обращения: 10.08.18).</w:t>
      </w:r>
    </w:p>
    <w:p w14:paraId="0F961023" w14:textId="77777777" w:rsidR="00E11CD4" w:rsidRDefault="00E11CD4" w:rsidP="00E11CD4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30D">
        <w:rPr>
          <w:rFonts w:ascii="Times New Roman" w:hAnsi="Times New Roman" w:cs="Times New Roman"/>
          <w:sz w:val="28"/>
          <w:szCs w:val="28"/>
        </w:rPr>
        <w:t>Определение коэффициента по</w:t>
      </w:r>
      <w:r>
        <w:rPr>
          <w:rFonts w:ascii="Times New Roman" w:hAnsi="Times New Roman" w:cs="Times New Roman"/>
          <w:sz w:val="28"/>
          <w:szCs w:val="28"/>
        </w:rPr>
        <w:t>лезного действия турбины ГТД по </w:t>
      </w:r>
      <w:r w:rsidRPr="00E5330D">
        <w:rPr>
          <w:rFonts w:ascii="Times New Roman" w:hAnsi="Times New Roman" w:cs="Times New Roman"/>
          <w:sz w:val="28"/>
          <w:szCs w:val="28"/>
        </w:rPr>
        <w:t xml:space="preserve">параметрам неравномерных газовых потоков. [Электронный ресурс]. </w:t>
      </w: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E5330D">
        <w:rPr>
          <w:rFonts w:ascii="Times New Roman" w:hAnsi="Times New Roman" w:cs="Times New Roman"/>
          <w:sz w:val="28"/>
          <w:szCs w:val="28"/>
        </w:rPr>
        <w:t xml:space="preserve">Режим доступа: – </w:t>
      </w:r>
      <w:hyperlink r:id="rId11" w:history="1">
        <w:r w:rsidRPr="006B65B3">
          <w:rPr>
            <w:rStyle w:val="a4"/>
            <w:rFonts w:ascii="Times New Roman" w:hAnsi="Times New Roman" w:cs="Times New Roman"/>
            <w:sz w:val="28"/>
            <w:szCs w:val="28"/>
          </w:rPr>
          <w:t>file:///C:/Users/ryabovavi/Downloads/opredelenie-koeffitsienta-poleznogo-deystviya-turbiny-gtd-po-parametram-neravnomernyh-gazovyh-potokov.pdf</w:t>
        </w:r>
      </w:hyperlink>
      <w:r w:rsidRPr="00E5330D">
        <w:rPr>
          <w:rFonts w:ascii="Times New Roman" w:hAnsi="Times New Roman" w:cs="Times New Roman"/>
          <w:sz w:val="28"/>
          <w:szCs w:val="28"/>
        </w:rPr>
        <w:t>.</w:t>
      </w:r>
    </w:p>
    <w:p w14:paraId="0AF5D00E" w14:textId="77777777" w:rsidR="00E11CD4" w:rsidRPr="00E5330D" w:rsidRDefault="00E11CD4" w:rsidP="00E11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30D">
        <w:rPr>
          <w:rFonts w:ascii="Times New Roman" w:hAnsi="Times New Roman" w:cs="Times New Roman"/>
          <w:sz w:val="28"/>
          <w:szCs w:val="28"/>
        </w:rPr>
        <w:t xml:space="preserve"> – (Дата обращения: 10.08.18).</w:t>
      </w:r>
    </w:p>
    <w:p w14:paraId="133B6B8D" w14:textId="77777777" w:rsidR="00E11CD4" w:rsidRPr="00E5330D" w:rsidRDefault="00E11CD4" w:rsidP="00E11CD4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99B81E" w14:textId="77777777" w:rsidR="00E11CD4" w:rsidRPr="0093517A" w:rsidRDefault="00E11CD4" w:rsidP="00E11CD4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17A">
        <w:rPr>
          <w:rFonts w:ascii="Times New Roman" w:hAnsi="Times New Roman" w:cs="Times New Roman"/>
          <w:sz w:val="28"/>
          <w:szCs w:val="28"/>
        </w:rPr>
        <w:t xml:space="preserve">Поршневые компрессоры. Работа и принцип действия. Технические характеристики и применение. [Электронный ресурс]. </w:t>
      </w:r>
      <w:r>
        <w:rPr>
          <w:rFonts w:ascii="Times New Roman" w:hAnsi="Times New Roman" w:cs="Times New Roman"/>
          <w:sz w:val="28"/>
          <w:szCs w:val="28"/>
        </w:rPr>
        <w:t>−</w:t>
      </w:r>
      <w:r w:rsidRPr="0093517A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3517A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93517A">
          <w:rPr>
            <w:rStyle w:val="a4"/>
            <w:rFonts w:ascii="Times New Roman" w:hAnsi="Times New Roman" w:cs="Times New Roman"/>
            <w:sz w:val="28"/>
            <w:szCs w:val="28"/>
          </w:rPr>
          <w:t>http://intech-gmbh.ru/piston_compr/</w:t>
        </w:r>
      </w:hyperlink>
      <w:r>
        <w:rPr>
          <w:rStyle w:val="a4"/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93517A">
        <w:rPr>
          <w:rFonts w:ascii="Times New Roman" w:hAnsi="Times New Roman" w:cs="Times New Roman"/>
          <w:sz w:val="28"/>
          <w:szCs w:val="28"/>
        </w:rPr>
        <w:t xml:space="preserve"> (Дата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 w:rsidRPr="0093517A">
        <w:rPr>
          <w:rFonts w:ascii="Times New Roman" w:hAnsi="Times New Roman" w:cs="Times New Roman"/>
          <w:sz w:val="28"/>
          <w:szCs w:val="28"/>
        </w:rPr>
        <w:t>: 10.08.18).</w:t>
      </w:r>
    </w:p>
    <w:p w14:paraId="49394412" w14:textId="77777777" w:rsidR="00E11CD4" w:rsidRPr="0093517A" w:rsidRDefault="00E11CD4" w:rsidP="00E11CD4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17A">
        <w:rPr>
          <w:rFonts w:ascii="Times New Roman" w:hAnsi="Times New Roman" w:cs="Times New Roman"/>
          <w:sz w:val="28"/>
          <w:szCs w:val="28"/>
        </w:rPr>
        <w:t>Транспортировка и хранение газа. Развитие газотранспортной системы. [Элект</w:t>
      </w:r>
      <w:r>
        <w:rPr>
          <w:rFonts w:ascii="Times New Roman" w:hAnsi="Times New Roman" w:cs="Times New Roman"/>
          <w:sz w:val="28"/>
          <w:szCs w:val="28"/>
        </w:rPr>
        <w:t>ронный ресурс]. − Режим доступа: –</w:t>
      </w:r>
      <w:r w:rsidRPr="0093517A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93517A">
          <w:rPr>
            <w:rStyle w:val="a4"/>
            <w:rFonts w:ascii="Times New Roman" w:hAnsi="Times New Roman" w:cs="Times New Roman"/>
            <w:sz w:val="28"/>
            <w:szCs w:val="28"/>
          </w:rPr>
          <w:t>http://www.gazprom.ru/about/strategy/transportation/</w:t>
        </w:r>
      </w:hyperlink>
      <w:r>
        <w:rPr>
          <w:rStyle w:val="a4"/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93517A">
        <w:rPr>
          <w:rFonts w:ascii="Times New Roman" w:hAnsi="Times New Roman" w:cs="Times New Roman"/>
          <w:sz w:val="28"/>
          <w:szCs w:val="28"/>
        </w:rPr>
        <w:t xml:space="preserve"> (Дата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 w:rsidRPr="0093517A">
        <w:rPr>
          <w:rFonts w:ascii="Times New Roman" w:hAnsi="Times New Roman" w:cs="Times New Roman"/>
          <w:sz w:val="28"/>
          <w:szCs w:val="28"/>
        </w:rPr>
        <w:t>: 10.08.18).</w:t>
      </w:r>
    </w:p>
    <w:p w14:paraId="34F532F8" w14:textId="77777777" w:rsidR="00E11CD4" w:rsidRPr="00E5330D" w:rsidRDefault="00E11CD4" w:rsidP="00E11CD4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90C554" w14:textId="77777777" w:rsidR="00E11CD4" w:rsidRPr="00CB5E52" w:rsidRDefault="00E11CD4" w:rsidP="00CB5E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11CD4" w:rsidRPr="00CB5E52" w:rsidSect="00844B56"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7739F"/>
    <w:multiLevelType w:val="hybridMultilevel"/>
    <w:tmpl w:val="F8740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E109F"/>
    <w:multiLevelType w:val="hybridMultilevel"/>
    <w:tmpl w:val="BDFCF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D5EEB"/>
    <w:multiLevelType w:val="hybridMultilevel"/>
    <w:tmpl w:val="54AE2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C7E4D"/>
    <w:multiLevelType w:val="hybridMultilevel"/>
    <w:tmpl w:val="3F9A8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C7D26"/>
    <w:multiLevelType w:val="hybridMultilevel"/>
    <w:tmpl w:val="3F9A8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25CB1"/>
    <w:multiLevelType w:val="hybridMultilevel"/>
    <w:tmpl w:val="8598B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058"/>
    <w:rsid w:val="00062103"/>
    <w:rsid w:val="00123183"/>
    <w:rsid w:val="001D2C1D"/>
    <w:rsid w:val="00204266"/>
    <w:rsid w:val="00247D79"/>
    <w:rsid w:val="00326681"/>
    <w:rsid w:val="00400A94"/>
    <w:rsid w:val="004404D3"/>
    <w:rsid w:val="00476235"/>
    <w:rsid w:val="004F2A7C"/>
    <w:rsid w:val="00553EE4"/>
    <w:rsid w:val="00566EB4"/>
    <w:rsid w:val="00585EA0"/>
    <w:rsid w:val="005A0E80"/>
    <w:rsid w:val="005B7181"/>
    <w:rsid w:val="00641507"/>
    <w:rsid w:val="006773FA"/>
    <w:rsid w:val="0075599D"/>
    <w:rsid w:val="0078218A"/>
    <w:rsid w:val="00800CDB"/>
    <w:rsid w:val="00833FD7"/>
    <w:rsid w:val="00844B56"/>
    <w:rsid w:val="00884D2B"/>
    <w:rsid w:val="008B3C6B"/>
    <w:rsid w:val="00927D34"/>
    <w:rsid w:val="00930F96"/>
    <w:rsid w:val="009F4058"/>
    <w:rsid w:val="00A454CB"/>
    <w:rsid w:val="00A86B66"/>
    <w:rsid w:val="00B064E8"/>
    <w:rsid w:val="00B622AA"/>
    <w:rsid w:val="00BC4438"/>
    <w:rsid w:val="00C45A07"/>
    <w:rsid w:val="00C53D98"/>
    <w:rsid w:val="00C65F23"/>
    <w:rsid w:val="00C96723"/>
    <w:rsid w:val="00CA0D9E"/>
    <w:rsid w:val="00CB5E52"/>
    <w:rsid w:val="00CC6CFF"/>
    <w:rsid w:val="00D16FEA"/>
    <w:rsid w:val="00DD0F93"/>
    <w:rsid w:val="00E03DCA"/>
    <w:rsid w:val="00E11CD4"/>
    <w:rsid w:val="00E252A7"/>
    <w:rsid w:val="00E70C2E"/>
    <w:rsid w:val="00EE6E97"/>
    <w:rsid w:val="00EF5A44"/>
    <w:rsid w:val="00F82BC5"/>
    <w:rsid w:val="00F9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87C16B"/>
  <w15:docId w15:val="{D00D94AB-E3ED-44F6-8977-B117C930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058"/>
  </w:style>
  <w:style w:type="paragraph" w:styleId="1">
    <w:name w:val="heading 1"/>
    <w:basedOn w:val="a"/>
    <w:next w:val="a"/>
    <w:link w:val="10"/>
    <w:uiPriority w:val="9"/>
    <w:qFormat/>
    <w:rsid w:val="00F976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8218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8218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976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C65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0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kva-tr.gazprom.ru/d/textpage/7b/123/prezentatsiya-muzeya.pdf" TargetMode="External"/><Relationship Id="rId13" Type="http://schemas.openxmlformats.org/officeDocument/2006/relationships/hyperlink" Target="http://www.gazprom.ru/about/strategy/transporta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g42.ru/interesting/item-51.html" TargetMode="External"/><Relationship Id="rId12" Type="http://schemas.openxmlformats.org/officeDocument/2006/relationships/hyperlink" Target="http://intech-gmbh.ru/piston_comp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skva-tr.gazprom.ru/about/museum/" TargetMode="External"/><Relationship Id="rId11" Type="http://schemas.openxmlformats.org/officeDocument/2006/relationships/hyperlink" Target="file:///C:/Users/ryabovavi/Downloads/opredelenie-koeffitsienta-poleznogo-deystviya-turbiny-gtd-po-parametram-neravnomernyh-gazovyh-potokov.pdf" TargetMode="External"/><Relationship Id="rId5" Type="http://schemas.openxmlformats.org/officeDocument/2006/relationships/hyperlink" Target="https://www.youtube.com/watch?v=1kcsvS4syYw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C:/Users/ryabovavi/Downloads/ispolzovanie-konvertirovannyh-aviatsionnyh-gazoturbinnyh-dvigateley-i-tehnologi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via-simply.ru/tyrboreaktivnij-dvigatel-konstrukcij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Самойленкова</dc:creator>
  <cp:lastModifiedBy>Светлана Карпинчик</cp:lastModifiedBy>
  <cp:revision>6</cp:revision>
  <dcterms:created xsi:type="dcterms:W3CDTF">2018-08-23T13:15:00Z</dcterms:created>
  <dcterms:modified xsi:type="dcterms:W3CDTF">2021-07-30T11:29:00Z</dcterms:modified>
</cp:coreProperties>
</file>